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08" w:rsidRPr="00CA339C" w:rsidRDefault="005A0108" w:rsidP="005A0108">
      <w:pPr>
        <w:rPr>
          <w:sz w:val="28"/>
          <w:szCs w:val="28"/>
        </w:rPr>
      </w:pPr>
    </w:p>
    <w:p w:rsidR="00384CF3" w:rsidRDefault="00384CF3" w:rsidP="005A0108">
      <w:pPr>
        <w:shd w:val="clear" w:color="auto" w:fill="FFFFFF"/>
        <w:spacing w:before="150" w:after="300" w:line="240" w:lineRule="auto"/>
        <w:jc w:val="center"/>
        <w:textAlignment w:val="baseline"/>
        <w:outlineLvl w:val="0"/>
        <w:rPr>
          <w:rFonts w:ascii="Monotype Corsiva" w:eastAsia="Times New Roman" w:hAnsi="Monotype Corsiva" w:cs="Times New Roman"/>
          <w:color w:val="53352B"/>
          <w:kern w:val="36"/>
          <w:sz w:val="48"/>
          <w:szCs w:val="48"/>
          <w:lang w:eastAsia="ru-RU"/>
        </w:rPr>
      </w:pPr>
      <w:r w:rsidRPr="00384CF3">
        <w:rPr>
          <w:rFonts w:ascii="Monotype Corsiva" w:eastAsia="Times New Roman" w:hAnsi="Monotype Corsiva" w:cs="Times New Roman"/>
          <w:color w:val="53352B"/>
          <w:kern w:val="36"/>
          <w:sz w:val="48"/>
          <w:szCs w:val="48"/>
          <w:lang w:eastAsia="ru-RU"/>
        </w:rPr>
        <w:t xml:space="preserve">Правила проживания в </w:t>
      </w:r>
      <w:r>
        <w:rPr>
          <w:rFonts w:ascii="Monotype Corsiva" w:eastAsia="Times New Roman" w:hAnsi="Monotype Corsiva" w:cs="Times New Roman"/>
          <w:color w:val="53352B"/>
          <w:kern w:val="36"/>
          <w:sz w:val="48"/>
          <w:szCs w:val="48"/>
          <w:lang w:eastAsia="ru-RU"/>
        </w:rPr>
        <w:t>гостинице</w:t>
      </w:r>
    </w:p>
    <w:p w:rsidR="00384CF3" w:rsidRPr="00384CF3" w:rsidRDefault="00384CF3" w:rsidP="005A0108">
      <w:pPr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Время заезда— 14.00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Время выезда — 12.00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Режим работы </w:t>
      </w:r>
      <w:proofErr w:type="spellStart"/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Cлужбы</w:t>
      </w:r>
      <w:proofErr w:type="spellEnd"/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приема и размещения — круглосуточный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textAlignment w:val="baseline"/>
        <w:outlineLvl w:val="2"/>
        <w:rPr>
          <w:rFonts w:ascii="Monotype Corsiva" w:eastAsia="Times New Roman" w:hAnsi="Monotype Corsiva" w:cs="Times New Roman"/>
          <w:color w:val="53352B"/>
          <w:sz w:val="27"/>
          <w:szCs w:val="27"/>
          <w:lang w:eastAsia="ru-RU"/>
        </w:rPr>
      </w:pPr>
      <w:r w:rsidRPr="00384CF3">
        <w:rPr>
          <w:rFonts w:ascii="Monotype Corsiva" w:eastAsia="Times New Roman" w:hAnsi="Monotype Corsiva" w:cs="Times New Roman"/>
          <w:color w:val="53352B"/>
          <w:sz w:val="27"/>
          <w:szCs w:val="27"/>
          <w:lang w:eastAsia="ru-RU"/>
        </w:rPr>
        <w:t>1. Основные положения: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1.1. Под понятием «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Гостиница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» следует понимать: территорию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и другие объекты, обеспечивающие его функционирование.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1.2. Под понятием «Гость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» следует понимать лицо, находящееся на территории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, пользующееся услугами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, включая услуги по проживанию.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1.3. Под понятием «Посетитель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» следует понимать лицо, находящееся на территории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, пользующееся услугами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Гостиницы, без услуги по проживанию.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1.4. Под понятием «Оказанная услуга» следует понимать действие, произведенное сотрудниками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по выполнению взятых на себя обязательств в соответствии с законом «О защите прав потребителей» и другими нормативными актами, регламентирующими различные виды деятельности.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1.5. Под понятием «Не оказанная услуга» следует понимать невыполнение сотрудниками </w:t>
      </w:r>
      <w:proofErr w:type="gramStart"/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proofErr w:type="gramEnd"/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взятых на себя обязательств по предоставлению оплаченных услуг.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1.6. Под понятием «Не в полной мере оказанная услуга» следует понимать услугу, которая была оказана не </w:t>
      </w:r>
      <w:proofErr w:type="gramStart"/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во время</w:t>
      </w:r>
      <w:proofErr w:type="gramEnd"/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или с какими-либо отклонениями от заявленных характеристик.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1.7. Под понятием «Грубое нарушение правил проживания в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Гостинице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» следует понимать ситуацию, при которой поведение гостя препятствует администрации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и его персоналу выполнять надлежащим образом свои обязанности по обеспечению </w:t>
      </w:r>
      <w:proofErr w:type="gramStart"/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отдыха  других</w:t>
      </w:r>
      <w:proofErr w:type="gramEnd"/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гостей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или его действия оскорбляют честь и достоинство обслуживающего персонала, а также нарушает настоящие Правила и нормы законодательства РФ.</w:t>
      </w:r>
    </w:p>
    <w:p w:rsidR="00B02A3C" w:rsidRPr="00B02A3C" w:rsidRDefault="00384CF3" w:rsidP="00B02A3C"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1.8. Под понятием «Исполнитель» следует понимать юридическое лицо, оказывающее услуги по размещению и проживанию в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гостинице: </w:t>
      </w:r>
      <w:r w:rsidR="00B02A3C" w:rsidRPr="00B02A3C">
        <w:t>Муниципальное предприятие «Север» Провиденского городского округа. Тел: 8(42735)2-26-98</w:t>
      </w:r>
      <w:r w:rsidR="00B02A3C">
        <w:t xml:space="preserve">. </w:t>
      </w:r>
      <w:r w:rsidR="00B02A3C" w:rsidRPr="00B02A3C">
        <w:t xml:space="preserve">Адрес: 689251, Чукотский АО, </w:t>
      </w:r>
      <w:proofErr w:type="spellStart"/>
      <w:r w:rsidR="00B02A3C" w:rsidRPr="00B02A3C">
        <w:t>пгт</w:t>
      </w:r>
      <w:proofErr w:type="spellEnd"/>
      <w:r w:rsidR="00B02A3C" w:rsidRPr="00B02A3C">
        <w:t>. Провидения, ул. Набережная Дежнева, д. 15</w:t>
      </w:r>
      <w:r w:rsidR="00B02A3C">
        <w:t xml:space="preserve">.  </w:t>
      </w:r>
      <w:r w:rsidR="00B02A3C" w:rsidRPr="00B02A3C">
        <w:t>ОГРН 1188709000336, поставлен на учет 23.05.2018г, в Межрайонной инспекции Федеральной налог</w:t>
      </w:r>
      <w:r w:rsidR="00B02A3C">
        <w:t xml:space="preserve">овой службы№ 1 по Чукотскому АО. </w:t>
      </w:r>
      <w:r w:rsidR="00B02A3C" w:rsidRPr="00B02A3C">
        <w:t>Сведения о вышестоящей организации: Администрация Провиденского городского округа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1.9. Размещение в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Гостинице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производится только на основании документа, удостоверяющего личность (паспорт).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textAlignment w:val="baseline"/>
        <w:outlineLvl w:val="2"/>
        <w:rPr>
          <w:rFonts w:ascii="Monotype Corsiva" w:eastAsia="Times New Roman" w:hAnsi="Monotype Corsiva" w:cs="Times New Roman"/>
          <w:color w:val="53352B"/>
          <w:sz w:val="27"/>
          <w:szCs w:val="27"/>
          <w:lang w:eastAsia="ru-RU"/>
        </w:rPr>
      </w:pPr>
      <w:r w:rsidRPr="00384CF3">
        <w:rPr>
          <w:rFonts w:ascii="Monotype Corsiva" w:eastAsia="Times New Roman" w:hAnsi="Monotype Corsiva" w:cs="Times New Roman"/>
          <w:color w:val="53352B"/>
          <w:sz w:val="27"/>
          <w:szCs w:val="27"/>
          <w:lang w:eastAsia="ru-RU"/>
        </w:rPr>
        <w:t>2. Правила размещения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2.1. Размещение в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Гостинице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осуществляется на основании предъявления документов, удостоверяющих личность, согласно п.</w:t>
      </w:r>
      <w:proofErr w:type="gramStart"/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8  положения</w:t>
      </w:r>
      <w:proofErr w:type="gramEnd"/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«Правил предоставления гостиничных услуг в РФ». Администратор службы приема и размещения оформляет 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lastRenderedPageBreak/>
        <w:t xml:space="preserve">регистрационную карту гостя с указанием ФИО гостя, даты заезда-выезда, номера комнаты, подписью гостя. А так же выдает гостю ключ для доступа в номер. Ключ выдаётся на всё время проживания в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Гостинице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2.2.  </w:t>
      </w:r>
      <w:proofErr w:type="gramStart"/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Предоставляя  документы</w:t>
      </w:r>
      <w:proofErr w:type="gramEnd"/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, гость дает свое согласие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Гостинице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 на сбор, хранение, обработку и уничтожение своих персональных данных по истечении 2-х лет  (в целях, установленных законодательством РФ).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2.3. Оплата </w:t>
      </w:r>
      <w:proofErr w:type="gramStart"/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услуг  по</w:t>
      </w:r>
      <w:proofErr w:type="gramEnd"/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проживанию осуществляется по утвержденному администрацией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прейскуранту в рублях РФ.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2.4. Кассовый чек выдается гостю на руки сразу после оплаты, а счет — при выезде из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. При выезде производится полный расчет за предоставленные услуги.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2.5. Форма оплаты — наличный и безналичный расчет, кредитная карта.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2.6. Оплата за проживание может взиматься с гостя в 100% объеме до заезда в соответствии с бронированием.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2.7. В стоимость проживания в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Гостинице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входят следующие услуги: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ежеднедельная</w:t>
      </w:r>
      <w:proofErr w:type="spellEnd"/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уборка со сменой </w:t>
      </w:r>
      <w:proofErr w:type="gramStart"/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полотенец,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 смена</w:t>
      </w:r>
      <w:proofErr w:type="gramEnd"/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постельного белья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раз в три дня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. Без дополнительной оплаты гостю </w:t>
      </w:r>
      <w:proofErr w:type="gramStart"/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предоставляются  следующие</w:t>
      </w:r>
      <w:proofErr w:type="gramEnd"/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услуги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: 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вызов скорой помощи, аптечка.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2.8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Дополнительных услуг гостиница не предоставляет.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2.8. Плата за проживание в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Гостинице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рассчитывается в соответствии с единым расчетным часом — 12 часов текущих суток. В случае задержки выезда плата за дополнительное проживание взимается в следующем порядке: до 15.00 часов после расчетного часа –почасовая оплата, с 12.00 до 18:00 часов после расчетного часа — плата за половину </w:t>
      </w:r>
      <w:proofErr w:type="gramStart"/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суток,  после</w:t>
      </w:r>
      <w:proofErr w:type="gramEnd"/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18:00 плата взимается за сутки независимо от расчетного часа.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textAlignment w:val="baseline"/>
        <w:outlineLvl w:val="2"/>
        <w:rPr>
          <w:rFonts w:ascii="Monotype Corsiva" w:eastAsia="Times New Roman" w:hAnsi="Monotype Corsiva" w:cs="Times New Roman"/>
          <w:color w:val="53352B"/>
          <w:sz w:val="27"/>
          <w:szCs w:val="27"/>
          <w:lang w:eastAsia="ru-RU"/>
        </w:rPr>
      </w:pPr>
      <w:r w:rsidRPr="00384CF3">
        <w:rPr>
          <w:rFonts w:ascii="Monotype Corsiva" w:eastAsia="Times New Roman" w:hAnsi="Monotype Corsiva" w:cs="Times New Roman"/>
          <w:color w:val="53352B"/>
          <w:sz w:val="27"/>
          <w:szCs w:val="27"/>
          <w:lang w:eastAsia="ru-RU"/>
        </w:rPr>
        <w:t>З. Обязанности исполнителя по предоставлению услуг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3.1. Своевременно и в полном объеме предоставить гостям и посетителям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оплаченные услуги.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3.2. Обеспечить полное соответствие санитарным и другим нормам качество и безопасность предоставляемых услуг.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3.3. Обеспечить конфиденциальность информации о гостях и посетителях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3.4. При </w:t>
      </w:r>
      <w:proofErr w:type="gramStart"/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проведении  шумных</w:t>
      </w:r>
      <w:proofErr w:type="gramEnd"/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мероприятий на территории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 после 23.00 часов – принимать все меры для заблаговременного  оповещении  гостей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при бронировании и/или заселении в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Гостиница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на эти даты о таком мероприятии.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3.5.Своевременно реагировать на требования гостей и посетителей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об устранении неудобств, поломок в оборудовании и технике в апартаментах, на объектах инфраструктуры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, других недостатков оказанной услуги.</w:t>
      </w:r>
    </w:p>
    <w:p w:rsidR="00384CF3" w:rsidRPr="00384CF3" w:rsidRDefault="00B02A3C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3.6</w:t>
      </w:r>
      <w:r w:rsidR="00384CF3"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. Исполнитель предоставляет без дополнительной </w:t>
      </w:r>
      <w:proofErr w:type="gramStart"/>
      <w:r w:rsidR="00384CF3"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оплаты  услуги</w:t>
      </w:r>
      <w:proofErr w:type="gramEnd"/>
      <w:r w:rsidR="00384CF3"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, согласно п.2.7. настоящего Положения, о которых  информирует гостя  при поселении.</w:t>
      </w:r>
    </w:p>
    <w:p w:rsidR="00384CF3" w:rsidRPr="00384CF3" w:rsidRDefault="00B02A3C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3.7</w:t>
      </w:r>
      <w:r w:rsidR="00384CF3"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. Гость </w:t>
      </w:r>
      <w:r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="00384CF3"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вправе расторгнуть договор на оказание услуги в любое </w:t>
      </w:r>
      <w:proofErr w:type="spellStart"/>
      <w:proofErr w:type="gramStart"/>
      <w:r w:rsidR="00384CF3"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время,в</w:t>
      </w:r>
      <w:proofErr w:type="spellEnd"/>
      <w:proofErr w:type="gramEnd"/>
      <w:r w:rsidR="00384CF3"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случае необходимости уплатив </w:t>
      </w:r>
      <w:r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Гостинице</w:t>
      </w:r>
      <w:r w:rsidR="00384CF3"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неустойку. </w:t>
      </w:r>
      <w:proofErr w:type="gramStart"/>
      <w:r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Гостиница</w:t>
      </w:r>
      <w:r w:rsidR="00384CF3"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 вправе</w:t>
      </w:r>
      <w:proofErr w:type="gramEnd"/>
      <w:r w:rsidR="00384CF3"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заключать договор на бронирование мест в </w:t>
      </w:r>
      <w:r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Гостинице</w:t>
      </w:r>
      <w:r w:rsidR="00384CF3"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путем составления документа, подписанного двумя сторонами, а также путем принятия заявки на бронирование посредством </w:t>
      </w:r>
      <w:r w:rsidR="00384CF3"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lastRenderedPageBreak/>
        <w:t>почтовой, телефонной и иной связи, позволяющей достоверно установить, что заявка исходит от гостя.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textAlignment w:val="baseline"/>
        <w:outlineLvl w:val="2"/>
        <w:rPr>
          <w:rFonts w:ascii="Monotype Corsiva" w:eastAsia="Times New Roman" w:hAnsi="Monotype Corsiva" w:cs="Times New Roman"/>
          <w:color w:val="53352B"/>
          <w:sz w:val="27"/>
          <w:szCs w:val="27"/>
          <w:lang w:eastAsia="ru-RU"/>
        </w:rPr>
      </w:pPr>
      <w:r w:rsidRPr="00384CF3">
        <w:rPr>
          <w:rFonts w:ascii="Monotype Corsiva" w:eastAsia="Times New Roman" w:hAnsi="Monotype Corsiva" w:cs="Times New Roman"/>
          <w:color w:val="53352B"/>
          <w:sz w:val="27"/>
          <w:szCs w:val="27"/>
          <w:lang w:eastAsia="ru-RU"/>
        </w:rPr>
        <w:t xml:space="preserve">4. Права гостя и посетителя </w:t>
      </w:r>
      <w:r w:rsidR="00B02A3C">
        <w:rPr>
          <w:rFonts w:ascii="Monotype Corsiva" w:eastAsia="Times New Roman" w:hAnsi="Monotype Corsiva" w:cs="Times New Roman"/>
          <w:color w:val="53352B"/>
          <w:sz w:val="27"/>
          <w:szCs w:val="27"/>
          <w:lang w:eastAsia="ru-RU"/>
        </w:rPr>
        <w:t>Гостиницы</w:t>
      </w:r>
      <w:r w:rsidRPr="00384CF3">
        <w:rPr>
          <w:rFonts w:ascii="Monotype Corsiva" w:eastAsia="Times New Roman" w:hAnsi="Monotype Corsiva" w:cs="Times New Roman"/>
          <w:color w:val="53352B"/>
          <w:sz w:val="27"/>
          <w:szCs w:val="27"/>
          <w:lang w:eastAsia="ru-RU"/>
        </w:rPr>
        <w:t>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4.1. Пользоваться всеми услугами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в установленном режимом работы объектов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и интервале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(кроме услуги по проживанию для посетителя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).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4.2. Получать информацию по работе объектов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, производить предварительный заказ услуг, получать информацию о состоянии своего счета (фолио Гостя), производить промежуточный платеж.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4.3. Гость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имеет право проводить в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Гостиница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лиц, посещающих гостя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, с предоставлением документа, удостоверяющего личность.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4.4. Регистрационная карта оформляется при наличии документа, удостоверяющего личность.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4.5. Обращаться к Администратору и </w:t>
      </w:r>
      <w:proofErr w:type="gramStart"/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Администрации  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proofErr w:type="gramEnd"/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 по вопросам качества оказанных услуг и при необходимости составлять  претензию по качеству оказанных услуг.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4.6.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Гостиница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не предоставляет льготы для проживания.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textAlignment w:val="baseline"/>
        <w:outlineLvl w:val="2"/>
        <w:rPr>
          <w:rFonts w:ascii="Monotype Corsiva" w:eastAsia="Times New Roman" w:hAnsi="Monotype Corsiva" w:cs="Times New Roman"/>
          <w:color w:val="53352B"/>
          <w:sz w:val="27"/>
          <w:szCs w:val="27"/>
          <w:lang w:eastAsia="ru-RU"/>
        </w:rPr>
      </w:pPr>
      <w:r w:rsidRPr="00384CF3">
        <w:rPr>
          <w:rFonts w:ascii="Monotype Corsiva" w:eastAsia="Times New Roman" w:hAnsi="Monotype Corsiva" w:cs="Times New Roman"/>
          <w:color w:val="53352B"/>
          <w:sz w:val="27"/>
          <w:szCs w:val="27"/>
          <w:lang w:eastAsia="ru-RU"/>
        </w:rPr>
        <w:t xml:space="preserve">5. Обязанности гостя и посетителя </w:t>
      </w:r>
      <w:r w:rsidR="00B02A3C">
        <w:rPr>
          <w:rFonts w:ascii="Monotype Corsiva" w:eastAsia="Times New Roman" w:hAnsi="Monotype Corsiva" w:cs="Times New Roman"/>
          <w:color w:val="53352B"/>
          <w:sz w:val="27"/>
          <w:szCs w:val="27"/>
          <w:lang w:eastAsia="ru-RU"/>
        </w:rPr>
        <w:t>Гостиницы</w:t>
      </w:r>
      <w:r w:rsidRPr="00384CF3">
        <w:rPr>
          <w:rFonts w:ascii="Monotype Corsiva" w:eastAsia="Times New Roman" w:hAnsi="Monotype Corsiva" w:cs="Times New Roman"/>
          <w:color w:val="53352B"/>
          <w:sz w:val="27"/>
          <w:szCs w:val="27"/>
          <w:lang w:eastAsia="ru-RU"/>
        </w:rPr>
        <w:t>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5.1. В период нахождения в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Гостинице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соблюдать морально-этические нормы, воздерживаться в местах массового отдыха гостей и посетителей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от чрезмерного употребления алкоголя и нецензурных выражений. Уважать право других лиц на отдых, не оскорблять действиями и словами персонал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5.2 Соблюдать Правила пользования объектами инфраструктуры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, прописанными на каждый объект.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5.3 Использовать оснащение и инвентарь номера только согласно их функциональному назначению.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5.4.Соблюдать правила противопожарной безопасности на всех объектах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5.5. В период с 23 часов вечера до 08 часов утра соблюдать тишину и не создавать неудобства другим гостям и посетителям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5.6. Своевременно оплачивать счет за оказанные услуги.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5.7. Беречь имущество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, в том числе переданное во временное пользование. В случае утраты или повреждения имущества возмещать ущерб, а также нести ответственность за иные нарушения.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5.8. О любой задержке выезда своевременно проинформировать Службу приема и размещения.  В случае максимальной загрузки номерного фонда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Гостиница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имеет право отказать в возможности позднего выезда или продления проживания. Гость обязан в таком случае покинуть номер к моменту наступления расчетного часа.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5.9. О любом выезде до конечной даты бронирования гость обязан своевременно, но не позднее, чем за 24 ч. проинформировать Службу приема </w:t>
      </w:r>
      <w:proofErr w:type="gramStart"/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и  размещения</w:t>
      </w:r>
      <w:proofErr w:type="gramEnd"/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lastRenderedPageBreak/>
        <w:t>5.10. При выявлении у гостя инфекционного заболевания или при подозрении на такое заболевание гость обязан немедленно пройти лабораторное обследование и медицинское наблюдение или лечение и в случае, если он представляет опасность для окружающих, обязательную госпитализацию или изоляцию (ст. 3 33 Ф3 «О санитарно-эпидемиологическом благополучии населения» от 30.03.1999. # 52—Ф3).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Отказ гостя предоставить документ из лечебного учреждения подтверждающий отсутствие опасности для окружающих от инфекционного заболевания или подозрения на него дает основание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Гостинице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прекратить действие договора на оказание услуг немедленно.</w:t>
      </w:r>
    </w:p>
    <w:p w:rsidR="00B02A3C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5.11. В день выезда гость должен сообщить службе размещения о готовности освободить номер и подойти на рецепцию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  для сдачи ключей и номера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, оплаты дополнительных услуг.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5.12. Курение в любых помещениях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строго запрещено. При нарушении данного режима администрация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вправе оштрафовать гостя, штраф составляет 3 000,00 рублей.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textAlignment w:val="baseline"/>
        <w:outlineLvl w:val="2"/>
        <w:rPr>
          <w:rFonts w:ascii="Monotype Corsiva" w:eastAsia="Times New Roman" w:hAnsi="Monotype Corsiva" w:cs="Times New Roman"/>
          <w:color w:val="53352B"/>
          <w:sz w:val="27"/>
          <w:szCs w:val="27"/>
          <w:lang w:eastAsia="ru-RU"/>
        </w:rPr>
      </w:pPr>
      <w:r w:rsidRPr="00384CF3">
        <w:rPr>
          <w:rFonts w:ascii="Monotype Corsiva" w:eastAsia="Times New Roman" w:hAnsi="Monotype Corsiva" w:cs="Times New Roman"/>
          <w:color w:val="53352B"/>
          <w:sz w:val="27"/>
          <w:szCs w:val="27"/>
          <w:lang w:eastAsia="ru-RU"/>
        </w:rPr>
        <w:t xml:space="preserve">6. На территории </w:t>
      </w:r>
      <w:r w:rsidR="00B02A3C">
        <w:rPr>
          <w:rFonts w:ascii="Monotype Corsiva" w:eastAsia="Times New Roman" w:hAnsi="Monotype Corsiva" w:cs="Times New Roman"/>
          <w:color w:val="53352B"/>
          <w:sz w:val="27"/>
          <w:szCs w:val="27"/>
          <w:lang w:eastAsia="ru-RU"/>
        </w:rPr>
        <w:t>Гостиницы</w:t>
      </w:r>
      <w:r w:rsidRPr="00384CF3">
        <w:rPr>
          <w:rFonts w:ascii="Monotype Corsiva" w:eastAsia="Times New Roman" w:hAnsi="Monotype Corsiva" w:cs="Times New Roman"/>
          <w:color w:val="53352B"/>
          <w:sz w:val="27"/>
          <w:szCs w:val="27"/>
          <w:lang w:eastAsia="ru-RU"/>
        </w:rPr>
        <w:t xml:space="preserve"> запрещается: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6.1. Разводить костры в непредусмотренных для этого </w:t>
      </w:r>
      <w:proofErr w:type="gramStart"/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местах  и</w:t>
      </w:r>
      <w:proofErr w:type="gramEnd"/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запускать фейерверки (при несанкционированных действиях гостей или посетителей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) 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6.2. Проводить на территорию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своих посетителей без предоставления документа, удостоверяющего личность гостя.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6.4. Ношение и хранение оружия, взрывчатых и легковоспламеняющихся, едких и ядовитых веществ. Гости, имеющие право по роду своей деятельности на ношение и хранение оружия, обязаны предоставить документы, удостоверяющие данное право по требованию Администрации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, Под оружием следует понимать средства, указанные в законе РФ «Об оружии</w:t>
      </w:r>
      <w:proofErr w:type="gramStart"/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» .</w:t>
      </w:r>
      <w:proofErr w:type="gramEnd"/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6.5. Хранение и несанкционированное использование пиротехнических изделий.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6.6. </w:t>
      </w:r>
      <w:proofErr w:type="gramStart"/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Проживание  с</w:t>
      </w:r>
      <w:proofErr w:type="gramEnd"/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животными разрешается только при согласовании с Администрацией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textAlignment w:val="baseline"/>
        <w:outlineLvl w:val="2"/>
        <w:rPr>
          <w:rFonts w:ascii="Monotype Corsiva" w:eastAsia="Times New Roman" w:hAnsi="Monotype Corsiva" w:cs="Times New Roman"/>
          <w:color w:val="53352B"/>
          <w:sz w:val="27"/>
          <w:szCs w:val="27"/>
          <w:lang w:eastAsia="ru-RU"/>
        </w:rPr>
      </w:pPr>
      <w:r w:rsidRPr="00384CF3">
        <w:rPr>
          <w:rFonts w:ascii="Monotype Corsiva" w:eastAsia="Times New Roman" w:hAnsi="Monotype Corsiva" w:cs="Times New Roman"/>
          <w:color w:val="53352B"/>
          <w:sz w:val="27"/>
          <w:szCs w:val="27"/>
          <w:lang w:eastAsia="ru-RU"/>
        </w:rPr>
        <w:t xml:space="preserve">7. Ответственность гостя, посетителя </w:t>
      </w:r>
      <w:r w:rsidR="00B02A3C">
        <w:rPr>
          <w:rFonts w:ascii="Monotype Corsiva" w:eastAsia="Times New Roman" w:hAnsi="Monotype Corsiva" w:cs="Times New Roman"/>
          <w:color w:val="53352B"/>
          <w:sz w:val="27"/>
          <w:szCs w:val="27"/>
          <w:lang w:eastAsia="ru-RU"/>
        </w:rPr>
        <w:t>Гостиницы</w:t>
      </w:r>
      <w:r w:rsidRPr="00384CF3">
        <w:rPr>
          <w:rFonts w:ascii="Monotype Corsiva" w:eastAsia="Times New Roman" w:hAnsi="Monotype Corsiva" w:cs="Times New Roman"/>
          <w:color w:val="53352B"/>
          <w:sz w:val="27"/>
          <w:szCs w:val="27"/>
          <w:lang w:eastAsia="ru-RU"/>
        </w:rPr>
        <w:t xml:space="preserve"> и права </w:t>
      </w:r>
      <w:r w:rsidR="00B02A3C">
        <w:rPr>
          <w:rFonts w:ascii="Monotype Corsiva" w:eastAsia="Times New Roman" w:hAnsi="Monotype Corsiva" w:cs="Times New Roman"/>
          <w:color w:val="53352B"/>
          <w:sz w:val="27"/>
          <w:szCs w:val="27"/>
          <w:lang w:eastAsia="ru-RU"/>
        </w:rPr>
        <w:t>Гостиницы</w:t>
      </w:r>
      <w:r w:rsidRPr="00384CF3">
        <w:rPr>
          <w:rFonts w:ascii="Monotype Corsiva" w:eastAsia="Times New Roman" w:hAnsi="Monotype Corsiva" w:cs="Times New Roman"/>
          <w:color w:val="53352B"/>
          <w:sz w:val="27"/>
          <w:szCs w:val="27"/>
          <w:lang w:eastAsia="ru-RU"/>
        </w:rPr>
        <w:t>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7.1. В случае грубого нарушения правил общественной безопасности и общественного порядка, общественной нравственности или правил пожарной безопасности со стороны гостя или посетителя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Гостиница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 имеет</w:t>
      </w:r>
      <w:proofErr w:type="gramEnd"/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право прекратить действие договора на оказание услуг немедленно, составить акт по данному нарушению с приглашением при необходимости сотрудников правоохранительных органов.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7.2. В случае прекращения действия договора на оказание услуг в соответствии с п. </w:t>
      </w:r>
      <w:proofErr w:type="gramStart"/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7.1.‚</w:t>
      </w:r>
      <w:proofErr w:type="gramEnd"/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возврат денег за оплаченные, но нереализованные услуги, гостю или посетителю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осуществляется в соответствии с законодательством РФ.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7.3.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Гостиница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не несет ответственности за здоровье гостя или посетителя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в случае употребления им напитков и продуктов, приобретенных вне территории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.</w:t>
      </w:r>
    </w:p>
    <w:p w:rsidR="00384CF3" w:rsidRPr="00384CF3" w:rsidRDefault="00B02A3C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7.4</w:t>
      </w:r>
      <w:r w:rsidR="00384CF3"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. Уполномоченные сотрудники </w:t>
      </w:r>
      <w:r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="00384CF3"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вправе заходить в помещение номера, во время отсутствия гостя, в случае производственной необходимости.</w:t>
      </w:r>
    </w:p>
    <w:p w:rsidR="00384CF3" w:rsidRPr="00384CF3" w:rsidRDefault="00B02A3C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lastRenderedPageBreak/>
        <w:t>7.5</w:t>
      </w:r>
      <w:r w:rsidR="00384CF3"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Гостиница</w:t>
      </w:r>
      <w:r w:rsidR="00384CF3"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в соответствие с ФЗ «О персональных данных» от 27.07.2006 N 152-ФЗ, запрашивает у гостя согласие на обработку его персональных данных; согласие на совершение действий, предусмотренных </w:t>
      </w:r>
      <w:proofErr w:type="spellStart"/>
      <w:r w:rsidR="00384CF3"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п.п</w:t>
      </w:r>
      <w:proofErr w:type="spellEnd"/>
      <w:r w:rsidR="00384CF3"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. 3 ст. 3 Федерального закона «О персональных данных».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textAlignment w:val="baseline"/>
        <w:outlineLvl w:val="2"/>
        <w:rPr>
          <w:rFonts w:ascii="Monotype Corsiva" w:eastAsia="Times New Roman" w:hAnsi="Monotype Corsiva" w:cs="Times New Roman"/>
          <w:color w:val="53352B"/>
          <w:sz w:val="27"/>
          <w:szCs w:val="27"/>
          <w:lang w:eastAsia="ru-RU"/>
        </w:rPr>
      </w:pPr>
      <w:r w:rsidRPr="00384CF3">
        <w:rPr>
          <w:rFonts w:ascii="Monotype Corsiva" w:eastAsia="Times New Roman" w:hAnsi="Monotype Corsiva" w:cs="Times New Roman"/>
          <w:color w:val="53352B"/>
          <w:sz w:val="27"/>
          <w:szCs w:val="27"/>
          <w:lang w:eastAsia="ru-RU"/>
        </w:rPr>
        <w:t xml:space="preserve">8. Ответственность </w:t>
      </w:r>
      <w:r w:rsidR="00B02A3C">
        <w:rPr>
          <w:rFonts w:ascii="Monotype Corsiva" w:eastAsia="Times New Roman" w:hAnsi="Monotype Corsiva" w:cs="Times New Roman"/>
          <w:color w:val="53352B"/>
          <w:sz w:val="27"/>
          <w:szCs w:val="27"/>
          <w:lang w:eastAsia="ru-RU"/>
        </w:rPr>
        <w:t>Гостиницы</w:t>
      </w:r>
      <w:r w:rsidRPr="00384CF3">
        <w:rPr>
          <w:rFonts w:ascii="Monotype Corsiva" w:eastAsia="Times New Roman" w:hAnsi="Monotype Corsiva" w:cs="Times New Roman"/>
          <w:color w:val="53352B"/>
          <w:sz w:val="27"/>
          <w:szCs w:val="27"/>
          <w:lang w:eastAsia="ru-RU"/>
        </w:rPr>
        <w:t xml:space="preserve">, гостя и посетителя </w:t>
      </w:r>
      <w:r w:rsidR="00B02A3C">
        <w:rPr>
          <w:rFonts w:ascii="Monotype Corsiva" w:eastAsia="Times New Roman" w:hAnsi="Monotype Corsiva" w:cs="Times New Roman"/>
          <w:color w:val="53352B"/>
          <w:sz w:val="27"/>
          <w:szCs w:val="27"/>
          <w:lang w:eastAsia="ru-RU"/>
        </w:rPr>
        <w:t>Гостиницы</w:t>
      </w:r>
      <w:r w:rsidRPr="00384CF3">
        <w:rPr>
          <w:rFonts w:ascii="Monotype Corsiva" w:eastAsia="Times New Roman" w:hAnsi="Monotype Corsiva" w:cs="Times New Roman"/>
          <w:color w:val="53352B"/>
          <w:sz w:val="27"/>
          <w:szCs w:val="27"/>
          <w:lang w:eastAsia="ru-RU"/>
        </w:rPr>
        <w:t>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8.1. Гость или посетитель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, при обнаружении недостатков оказанной услуги вправе по своему выбору потребовать безвозмездного устранения недостатков, соответствующего уменьшения цены за оказанную услугу.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8.2. Гость или посетитель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вправе расторгнуть договор на предоставление услуг и потребовать полного возмещения убытков, если </w:t>
      </w:r>
      <w:proofErr w:type="gramStart"/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Гостиница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 не</w:t>
      </w:r>
      <w:proofErr w:type="gramEnd"/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предоставил услугу и/или не  устранил недостатки услуги в оговоренный (разумный) срок.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8.3. Гость или посетитель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также вправе расторгнуть договор, если он обнаружил существенные недостатки в оказанной услуге или иные существенные отступления от условий договора.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8.4. </w:t>
      </w:r>
      <w:proofErr w:type="gramStart"/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Гостиница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 должен</w:t>
      </w:r>
      <w:proofErr w:type="gramEnd"/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устранить недостатки оказанной услуги в течение 24 часов с момента предъявления соответствующего требования.</w:t>
      </w:r>
    </w:p>
    <w:p w:rsidR="00384CF3" w:rsidRPr="00384CF3" w:rsidRDefault="00384CF3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8.5. Требования гостя или посетителя </w:t>
      </w:r>
      <w:r w:rsidR="00B02A3C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об уменьшении цены оказанной услуги, а также о возмещении убытков, причиненных расторжением договора на предоставление услуг, подлежат удовлетворению в течение 10 дней со дня предъявления соответствующего требования.</w:t>
      </w:r>
    </w:p>
    <w:p w:rsidR="00384CF3" w:rsidRPr="00384CF3" w:rsidRDefault="00B02A3C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8.6</w:t>
      </w:r>
      <w:r w:rsidR="00384CF3"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Гостиница</w:t>
      </w:r>
      <w:r w:rsidR="00384CF3"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в соответствии с законодательством Российской Федерации несет ответственность за вред, причиненный жизни, здоровью или имуществу гостя или посетителя </w:t>
      </w:r>
      <w:r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="00384CF3"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вследствие недостатков при оказании услуг, а также компенсирует моральный вред, причиненный нарушением прав потребителя.</w:t>
      </w:r>
    </w:p>
    <w:p w:rsidR="00384CF3" w:rsidRPr="00384CF3" w:rsidRDefault="00B02A3C" w:rsidP="00384CF3">
      <w:pPr>
        <w:shd w:val="clear" w:color="auto" w:fill="FFFFFF"/>
        <w:spacing w:before="150" w:after="0" w:line="240" w:lineRule="auto"/>
        <w:jc w:val="both"/>
        <w:textAlignment w:val="baseline"/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</w:pPr>
      <w:r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8.7</w:t>
      </w:r>
      <w:r w:rsidR="00384CF3"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. Гость или посетитель </w:t>
      </w:r>
      <w:r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="00384CF3"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в соответствии с законодательством Российской Федерации возмещает ущерб в случае утраты или повреждения имущества </w:t>
      </w:r>
      <w:r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="00384CF3"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 (согласно Прейскуранту </w:t>
      </w:r>
      <w:r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Гостиницы</w:t>
      </w:r>
      <w:r w:rsidR="00384CF3"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), а также несет ответственность за </w:t>
      </w:r>
      <w:proofErr w:type="gramStart"/>
      <w:r w:rsidR="00384CF3"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иные  нарушения</w:t>
      </w:r>
      <w:proofErr w:type="gramEnd"/>
      <w:r w:rsidR="00384CF3"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 xml:space="preserve">, в том числе за грубое нарушение правил проживания и пребывания в </w:t>
      </w:r>
      <w:r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Гостинице</w:t>
      </w:r>
      <w:r w:rsidR="00384CF3" w:rsidRPr="00384CF3">
        <w:rPr>
          <w:rFonts w:ascii="Candara" w:eastAsia="Times New Roman" w:hAnsi="Candara" w:cs="Times New Roman"/>
          <w:color w:val="333333"/>
          <w:sz w:val="24"/>
          <w:szCs w:val="24"/>
          <w:lang w:eastAsia="ru-RU"/>
        </w:rPr>
        <w:t>.</w:t>
      </w:r>
    </w:p>
    <w:p w:rsidR="005C1EF6" w:rsidRPr="00384CF3" w:rsidRDefault="005C1EF6" w:rsidP="00384CF3">
      <w:bookmarkStart w:id="0" w:name="_GoBack"/>
      <w:bookmarkEnd w:id="0"/>
    </w:p>
    <w:sectPr w:rsidR="005C1EF6" w:rsidRPr="0038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511CD"/>
    <w:multiLevelType w:val="hybridMultilevel"/>
    <w:tmpl w:val="EC10B2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A21587"/>
    <w:multiLevelType w:val="hybridMultilevel"/>
    <w:tmpl w:val="04769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8166A3"/>
    <w:multiLevelType w:val="hybridMultilevel"/>
    <w:tmpl w:val="EC10B2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FE6E67"/>
    <w:multiLevelType w:val="multilevel"/>
    <w:tmpl w:val="8126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C7"/>
    <w:rsid w:val="000B64BC"/>
    <w:rsid w:val="001F30C4"/>
    <w:rsid w:val="003276CC"/>
    <w:rsid w:val="00364A0F"/>
    <w:rsid w:val="00384CF3"/>
    <w:rsid w:val="003A6254"/>
    <w:rsid w:val="005A0108"/>
    <w:rsid w:val="005C1EF6"/>
    <w:rsid w:val="00612AD6"/>
    <w:rsid w:val="00AF6D18"/>
    <w:rsid w:val="00B02A3C"/>
    <w:rsid w:val="00B61DE4"/>
    <w:rsid w:val="00D3021C"/>
    <w:rsid w:val="00DC73E8"/>
    <w:rsid w:val="00F67CDC"/>
    <w:rsid w:val="00F7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F0D74-77B3-4673-8C00-A0AD0A95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AD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67CDC"/>
    <w:pPr>
      <w:ind w:left="720"/>
      <w:contextualSpacing/>
    </w:pPr>
  </w:style>
  <w:style w:type="table" w:styleId="a6">
    <w:name w:val="Table Grid"/>
    <w:basedOn w:val="a1"/>
    <w:uiPriority w:val="39"/>
    <w:rsid w:val="005A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2019-11-14T22:01:00Z</cp:lastPrinted>
  <dcterms:created xsi:type="dcterms:W3CDTF">2019-11-24T03:52:00Z</dcterms:created>
  <dcterms:modified xsi:type="dcterms:W3CDTF">2019-11-24T03:52:00Z</dcterms:modified>
</cp:coreProperties>
</file>